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5C7D4" w14:textId="77777777" w:rsidR="000417D3" w:rsidRPr="00572558" w:rsidRDefault="000417D3" w:rsidP="000417D3">
      <w:pPr>
        <w:pStyle w:val="EinfAbs"/>
        <w:rPr>
          <w:rFonts w:ascii="Times New Roman" w:hAnsi="Times New Roman" w:cs="Times New Roman"/>
          <w:b/>
          <w:bCs/>
          <w:color w:val="auto"/>
          <w:spacing w:val="-9"/>
          <w:w w:val="97"/>
        </w:rPr>
      </w:pPr>
      <w:proofErr w:type="spellStart"/>
      <w:r w:rsidRPr="00572558">
        <w:rPr>
          <w:rFonts w:ascii="Times New Roman" w:hAnsi="Times New Roman" w:cs="Times New Roman"/>
          <w:b/>
          <w:bCs/>
          <w:color w:val="auto"/>
          <w:spacing w:val="-9"/>
          <w:w w:val="97"/>
        </w:rPr>
        <w:t>Organiser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spacing w:val="-9"/>
          <w:w w:val="97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spacing w:val="-9"/>
          <w:w w:val="97"/>
        </w:rPr>
        <w:t>les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spacing w:val="-9"/>
          <w:w w:val="97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spacing w:val="-9"/>
          <w:w w:val="97"/>
        </w:rPr>
        <w:t>événements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spacing w:val="-9"/>
          <w:w w:val="97"/>
        </w:rPr>
        <w:t xml:space="preserve"> plus durables</w:t>
      </w:r>
    </w:p>
    <w:p w14:paraId="0FF64F5A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b/>
          <w:bCs/>
          <w:color w:val="auto"/>
          <w:w w:val="97"/>
          <w:lang w:val="en-US"/>
        </w:rPr>
      </w:pP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L’odeur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de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barbe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à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papa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et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d’amandes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grillées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, le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bruit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des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montagnes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russes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ou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les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sons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mélodieux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de la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fanfare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</w:rPr>
        <w:t>locale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</w:rPr>
        <w:t xml:space="preserve">... </w:t>
      </w:r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 xml:space="preserve">Dans le passé, nous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>avons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>dû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>renoncer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 xml:space="preserve"> à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>tant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>d’événements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>amusants</w:t>
      </w:r>
      <w:proofErr w:type="spellEnd"/>
      <w:r w:rsidRPr="00572558">
        <w:rPr>
          <w:rFonts w:ascii="Times New Roman" w:hAnsi="Times New Roman" w:cs="Times New Roman"/>
          <w:b/>
          <w:bCs/>
          <w:color w:val="auto"/>
          <w:w w:val="97"/>
          <w:lang w:val="en-US"/>
        </w:rPr>
        <w:t>.</w:t>
      </w:r>
    </w:p>
    <w:p w14:paraId="20A1521A" w14:textId="6D1D1688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r w:rsidRPr="00572558">
        <w:rPr>
          <w:rFonts w:ascii="Times New Roman" w:hAnsi="Times New Roman" w:cs="Times New Roman"/>
          <w:color w:val="auto"/>
          <w:lang w:val="en-US"/>
        </w:rPr>
        <w:t xml:space="preserve">Si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l’on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suit les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médias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les chances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d’assouplissement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augmentent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et la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possibilité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réorganiser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progressivement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les fêtes</w:t>
      </w:r>
      <w:bookmarkStart w:id="0" w:name="_GoBack"/>
      <w:bookmarkEnd w:id="0"/>
      <w:r w:rsidRPr="00572558">
        <w:rPr>
          <w:rFonts w:ascii="Times New Roman" w:hAnsi="Times New Roman" w:cs="Times New Roman"/>
          <w:color w:val="auto"/>
          <w:lang w:val="en-US"/>
        </w:rPr>
        <w:t>.</w:t>
      </w:r>
    </w:p>
    <w:p w14:paraId="67D76850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spacing w:val="-4"/>
          <w:lang w:val="en-US"/>
        </w:rPr>
      </w:pPr>
      <w:r w:rsidRPr="00572558">
        <w:rPr>
          <w:rFonts w:ascii="Times New Roman" w:hAnsi="Times New Roman" w:cs="Times New Roman"/>
          <w:color w:val="auto"/>
          <w:lang w:val="en-US"/>
        </w:rPr>
        <w:t xml:space="preserve">Il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n’en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reste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moins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que les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effets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négatifs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sur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l’environnement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les habitants et le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climat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qui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découlent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d’un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événement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ne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doivent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être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négligés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. Le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projet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Green Events,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une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initiative du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ministère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l’Environnement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du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Climat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et du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Développement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durable, vise à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réduire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l’empreinte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écologique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des manifestations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organisées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au Luxembourg et à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promouvoir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ainsi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des manifestations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respectueuses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l’environnement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572558">
        <w:rPr>
          <w:rFonts w:ascii="Times New Roman" w:hAnsi="Times New Roman" w:cs="Times New Roman"/>
          <w:color w:val="auto"/>
        </w:rPr>
        <w:t>L’équipe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</w:rPr>
        <w:t>l’Oekonzenter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</w:rPr>
        <w:t>Pafendall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et de la SDK </w:t>
      </w:r>
      <w:proofErr w:type="spellStart"/>
      <w:r w:rsidRPr="00572558">
        <w:rPr>
          <w:rFonts w:ascii="Times New Roman" w:hAnsi="Times New Roman" w:cs="Times New Roman"/>
          <w:color w:val="auto"/>
        </w:rPr>
        <w:t>continue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</w:rPr>
        <w:t>d’assister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</w:rPr>
        <w:t>les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</w:rPr>
        <w:t>organisateurs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</w:rPr>
        <w:t>manifestations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en </w:t>
      </w:r>
      <w:proofErr w:type="spellStart"/>
      <w:r w:rsidRPr="00572558">
        <w:rPr>
          <w:rFonts w:ascii="Times New Roman" w:hAnsi="Times New Roman" w:cs="Times New Roman"/>
          <w:color w:val="auto"/>
        </w:rPr>
        <w:t>leur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</w:rPr>
        <w:t>fournissant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des </w:t>
      </w:r>
      <w:proofErr w:type="spellStart"/>
      <w:r w:rsidRPr="00572558">
        <w:rPr>
          <w:rFonts w:ascii="Times New Roman" w:hAnsi="Times New Roman" w:cs="Times New Roman"/>
          <w:color w:val="auto"/>
        </w:rPr>
        <w:t>conseils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</w:rPr>
        <w:t>individuels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 et </w:t>
      </w:r>
      <w:proofErr w:type="spellStart"/>
      <w:r w:rsidRPr="00572558">
        <w:rPr>
          <w:rFonts w:ascii="Times New Roman" w:hAnsi="Times New Roman" w:cs="Times New Roman"/>
          <w:color w:val="auto"/>
        </w:rPr>
        <w:t>gratuits</w:t>
      </w:r>
      <w:proofErr w:type="spellEnd"/>
      <w:r w:rsidRPr="00572558">
        <w:rPr>
          <w:rFonts w:ascii="Times New Roman" w:hAnsi="Times New Roman" w:cs="Times New Roman"/>
          <w:color w:val="auto"/>
        </w:rPr>
        <w:t xml:space="preserve">. </w:t>
      </w:r>
      <w:r w:rsidRPr="00572558">
        <w:rPr>
          <w:rFonts w:ascii="Times New Roman" w:hAnsi="Times New Roman" w:cs="Times New Roman"/>
          <w:color w:val="auto"/>
          <w:lang w:val="en-US"/>
        </w:rPr>
        <w:t xml:space="preserve">Ensemble, nous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essayons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réduire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la production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déchets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et la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consommation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d’énergie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tout en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soutenant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l’économie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locale.</w:t>
      </w:r>
    </w:p>
    <w:p w14:paraId="4DC9C018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r w:rsidRPr="00572558">
        <w:rPr>
          <w:rFonts w:ascii="Times New Roman" w:hAnsi="Times New Roman" w:cs="Times New Roman"/>
          <w:color w:val="auto"/>
          <w:lang w:val="en-US"/>
        </w:rPr>
        <w:t xml:space="preserve">Sur le site Internet </w:t>
      </w:r>
      <w:r w:rsidRPr="00572558">
        <w:rPr>
          <w:rFonts w:ascii="Times New Roman" w:hAnsi="Times New Roman" w:cs="Times New Roman"/>
          <w:b/>
          <w:bCs/>
          <w:color w:val="auto"/>
          <w:spacing w:val="-14"/>
          <w:u w:val="thick"/>
          <w:lang w:val="en-US"/>
        </w:rPr>
        <w:t>www.greenevents.lu</w:t>
      </w:r>
      <w:r w:rsidRPr="00572558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l’organisateur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dispose déjà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nombreuses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recommandations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durables pour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différents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domaines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la planification des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événements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. En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outre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il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a la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possibilité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bénéficier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conseils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gratuits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en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vue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la reconnaissance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sa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manifestation avec le logo Green Events et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une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subvention du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ministère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>.</w:t>
      </w:r>
    </w:p>
    <w:p w14:paraId="4FDB3C4C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r w:rsidRPr="00572558">
        <w:rPr>
          <w:rFonts w:ascii="Times New Roman" w:hAnsi="Times New Roman" w:cs="Times New Roman"/>
          <w:color w:val="auto"/>
          <w:lang w:val="en-US"/>
        </w:rPr>
        <w:t xml:space="preserve">Bien que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nombreux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secteurs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n’aient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pu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agir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pendant la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pandémie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n’était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pas le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cas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la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législation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Ainsi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depuis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2021, la directive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européenne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2019/904, qui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interdit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la mise sur le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marché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d’articles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en plastique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jetables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tels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que des assiettes, des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couverts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ou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pailles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en plastique,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s’applique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. La „mise sur le </w:t>
      </w:r>
      <w:proofErr w:type="spellStart"/>
      <w:proofErr w:type="gramStart"/>
      <w:r w:rsidRPr="00572558">
        <w:rPr>
          <w:rFonts w:ascii="Times New Roman" w:hAnsi="Times New Roman" w:cs="Times New Roman"/>
          <w:color w:val="auto"/>
          <w:lang w:val="en-US"/>
        </w:rPr>
        <w:t>marché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“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est</w:t>
      </w:r>
      <w:proofErr w:type="spellEnd"/>
      <w:proofErr w:type="gram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définie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comme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la première mise sur le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marché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d’un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produit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qui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n’interdit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pas la vente à des tiers.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Cela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garantit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que les stocks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existants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ne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doivent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être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détruits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. Comme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produits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peuvent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tout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même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être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vendus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l’objectif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général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est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ne pas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détruire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les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ressources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sans raison.</w:t>
      </w:r>
    </w:p>
    <w:p w14:paraId="28A518CF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L’interdiction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l’importation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à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l’échelle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l’UE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garantit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que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produits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interdits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disparaîtront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à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l’avenir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du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marché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>.</w:t>
      </w:r>
    </w:p>
    <w:p w14:paraId="60B597F0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Lors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nombreuses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manifestations, des frites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croustillantes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ou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des plats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savoureux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tels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que des „</w:t>
      </w:r>
      <w:proofErr w:type="spellStart"/>
      <w:proofErr w:type="gramStart"/>
      <w:r w:rsidRPr="00572558">
        <w:rPr>
          <w:rFonts w:ascii="Times New Roman" w:hAnsi="Times New Roman" w:cs="Times New Roman"/>
          <w:color w:val="auto"/>
          <w:lang w:val="en-US"/>
        </w:rPr>
        <w:t>Kniddelen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“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ou</w:t>
      </w:r>
      <w:proofErr w:type="spellEnd"/>
      <w:proofErr w:type="gramEnd"/>
      <w:r w:rsidRPr="00572558">
        <w:rPr>
          <w:rFonts w:ascii="Times New Roman" w:hAnsi="Times New Roman" w:cs="Times New Roman"/>
          <w:color w:val="auto"/>
          <w:lang w:val="en-US"/>
        </w:rPr>
        <w:t xml:space="preserve"> du „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Iebesenbulli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“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sont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incontournables.Très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souvent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on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utilise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ici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récipients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jetables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Soit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parce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qu’ils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sont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encore en stock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l’année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dernière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soit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parce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qu’on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n’a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pas de chasse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d’eau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sur place.</w:t>
      </w:r>
    </w:p>
    <w:p w14:paraId="3192AAC1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r w:rsidRPr="00572558">
        <w:rPr>
          <w:rFonts w:ascii="Times New Roman" w:hAnsi="Times New Roman" w:cs="Times New Roman"/>
          <w:color w:val="auto"/>
          <w:lang w:val="en-US"/>
        </w:rPr>
        <w:t xml:space="preserve">Pour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qu’un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organisateur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futurs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événements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ne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soit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limité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dans la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nourriture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et les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boissons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et </w:t>
      </w:r>
      <w:proofErr w:type="spellStart"/>
      <w:proofErr w:type="gramStart"/>
      <w:r w:rsidRPr="00572558">
        <w:rPr>
          <w:rFonts w:ascii="Times New Roman" w:hAnsi="Times New Roman" w:cs="Times New Roman"/>
          <w:color w:val="auto"/>
          <w:lang w:val="en-US"/>
        </w:rPr>
        <w:t>qu‘</w:t>
      </w:r>
      <w:proofErr w:type="gramEnd"/>
      <w:r w:rsidRPr="00572558">
        <w:rPr>
          <w:rFonts w:ascii="Times New Roman" w:hAnsi="Times New Roman" w:cs="Times New Roman"/>
          <w:color w:val="auto"/>
          <w:lang w:val="en-US"/>
        </w:rPr>
        <w:t>il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ne se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soucie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pas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l’utilisation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vaisselle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réutilisable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et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puisse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en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outre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agir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durablement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il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existe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depuis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juin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 2021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une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autre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solution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concernant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les structures de prêt déjà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existantes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dans le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domaine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évènements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>.</w:t>
      </w:r>
    </w:p>
    <w:p w14:paraId="62AD7C69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r w:rsidRPr="00572558">
        <w:rPr>
          <w:rFonts w:ascii="Times New Roman" w:hAnsi="Times New Roman" w:cs="Times New Roman"/>
          <w:color w:val="auto"/>
          <w:lang w:val="en-US"/>
        </w:rPr>
        <w:t xml:space="preserve">En collaboration avec Party Rent, la SDK 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développé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un concept qui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permet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aux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organisateurs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louer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des Ecobox pour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une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courte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période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même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en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l’absence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dispositif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rinçage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professionnelle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>.</w:t>
      </w:r>
    </w:p>
    <w:p w14:paraId="348AC13B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proofErr w:type="gramStart"/>
      <w:r w:rsidRPr="00572558">
        <w:rPr>
          <w:rFonts w:ascii="Times New Roman" w:hAnsi="Times New Roman" w:cs="Times New Roman"/>
          <w:color w:val="auto"/>
          <w:lang w:val="en-US"/>
        </w:rPr>
        <w:t>L‘</w:t>
      </w:r>
      <w:proofErr w:type="gramEnd"/>
      <w:r w:rsidRPr="00572558">
        <w:rPr>
          <w:rFonts w:ascii="Times New Roman" w:hAnsi="Times New Roman" w:cs="Times New Roman"/>
          <w:color w:val="auto"/>
          <w:lang w:val="en-US"/>
        </w:rPr>
        <w:t>Ecobox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est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actuellement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connue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dans le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secteur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la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gastronomie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. La petite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boîte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verte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(500 ml et 1000 l)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sert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à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emporter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les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restes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repas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ou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les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repas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commandés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par les restaurants </w:t>
      </w:r>
      <w:r w:rsidRPr="00572558">
        <w:rPr>
          <w:rFonts w:ascii="Times New Roman" w:hAnsi="Times New Roman" w:cs="Times New Roman"/>
          <w:color w:val="auto"/>
          <w:lang w:val="en-US"/>
        </w:rPr>
        <w:lastRenderedPageBreak/>
        <w:t xml:space="preserve">participants.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L’objectif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est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lutter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contre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le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gaspillage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alimentaire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et la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consommation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d’emballages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jetables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>.</w:t>
      </w:r>
    </w:p>
    <w:p w14:paraId="4A23BC4A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Etant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donné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que le format Ecobox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est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bon pour la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consommation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directe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par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exemple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frites,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soupes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nouilles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ou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„</w:t>
      </w:r>
      <w:proofErr w:type="spellStart"/>
      <w:proofErr w:type="gramStart"/>
      <w:r w:rsidRPr="00572558">
        <w:rPr>
          <w:rFonts w:ascii="Times New Roman" w:hAnsi="Times New Roman" w:cs="Times New Roman"/>
          <w:color w:val="auto"/>
          <w:lang w:val="en-US"/>
        </w:rPr>
        <w:t>Kniddelen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>“</w:t>
      </w:r>
      <w:proofErr w:type="gramEnd"/>
      <w:r w:rsidRPr="00572558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il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est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tout à fait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évident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qu’il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peut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également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être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utilisé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comme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récipient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réutilisable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pour les manifestations.</w:t>
      </w:r>
    </w:p>
    <w:p w14:paraId="57FB4423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r w:rsidRPr="00572558">
        <w:rPr>
          <w:rFonts w:ascii="Times New Roman" w:hAnsi="Times New Roman" w:cs="Times New Roman"/>
          <w:color w:val="auto"/>
          <w:lang w:val="en-US"/>
        </w:rPr>
        <w:t xml:space="preserve">Il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est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déjà possible que les communes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puissent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louer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572558">
        <w:rPr>
          <w:rFonts w:ascii="Times New Roman" w:hAnsi="Times New Roman" w:cs="Times New Roman"/>
          <w:color w:val="auto"/>
          <w:lang w:val="en-US"/>
        </w:rPr>
        <w:t>l‘</w:t>
      </w:r>
      <w:proofErr w:type="gramEnd"/>
      <w:r w:rsidRPr="00572558">
        <w:rPr>
          <w:rFonts w:ascii="Times New Roman" w:hAnsi="Times New Roman" w:cs="Times New Roman"/>
          <w:color w:val="auto"/>
          <w:lang w:val="en-US"/>
        </w:rPr>
        <w:t>Ecobox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et la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transmettre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à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leurs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associations.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Certaines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communes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disposent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d’une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offre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vaisselle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réutilisable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et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dispositif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rinçage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adaptée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Toutefois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la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capacité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logistique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stockage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n’est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toujours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suffisante.</w:t>
      </w:r>
    </w:p>
    <w:p w14:paraId="5D71EA13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r w:rsidRPr="00572558">
        <w:rPr>
          <w:rFonts w:ascii="Times New Roman" w:hAnsi="Times New Roman" w:cs="Times New Roman"/>
          <w:color w:val="auto"/>
          <w:lang w:val="en-US"/>
        </w:rPr>
        <w:t xml:space="preserve">Grâce au nouveau concept,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l’organisateur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peut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désormais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commander le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nombre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souhaité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572558">
        <w:rPr>
          <w:rFonts w:ascii="Times New Roman" w:hAnsi="Times New Roman" w:cs="Times New Roman"/>
          <w:color w:val="auto"/>
          <w:lang w:val="en-US"/>
        </w:rPr>
        <w:t>d‘</w:t>
      </w:r>
      <w:proofErr w:type="gramEnd"/>
      <w:r w:rsidRPr="00572558">
        <w:rPr>
          <w:rFonts w:ascii="Times New Roman" w:hAnsi="Times New Roman" w:cs="Times New Roman"/>
          <w:color w:val="auto"/>
          <w:lang w:val="en-US"/>
        </w:rPr>
        <w:t>Ecobox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chez Party Rent pour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une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période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donnée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L’organisateur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dépose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une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caution et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peut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retirer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les Ecobox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auprès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Party Rent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ou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se les faire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livrer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moyennant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un droit de livraison. Après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l’événement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les Ecobox (non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rincés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)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retournent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à Party Rent,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où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ils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seront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nettoyés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de manière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professionnelle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. 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S’il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n’y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a pas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défaut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le client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reçoit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sa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caution et ne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paie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que les frais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rinçage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>.</w:t>
      </w:r>
    </w:p>
    <w:p w14:paraId="762DC24D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L’organisateur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doit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mettre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à disposition un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système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de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consigne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pendant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l’événement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afin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d’éviter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les frais.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S’il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arrive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qu’un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visiteur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emporte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sa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Ecobox avec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une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consigne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de 5€,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il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a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toujours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la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possibilité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d’échanger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Ecobox </w:t>
      </w:r>
      <w:proofErr w:type="spellStart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>contre</w:t>
      </w:r>
      <w:proofErr w:type="spellEnd"/>
      <w:r w:rsidRPr="00572558">
        <w:rPr>
          <w:rFonts w:ascii="Times New Roman" w:hAnsi="Times New Roman" w:cs="Times New Roman"/>
          <w:color w:val="auto"/>
          <w:spacing w:val="-2"/>
          <w:lang w:val="en-US"/>
        </w:rPr>
        <w:t xml:space="preserve"> 5€ dans un restaurant participant.</w:t>
      </w:r>
    </w:p>
    <w:p w14:paraId="5483F749" w14:textId="77777777" w:rsidR="000417D3" w:rsidRPr="00572558" w:rsidRDefault="000417D3" w:rsidP="000417D3">
      <w:pPr>
        <w:pStyle w:val="EinfAbs"/>
        <w:spacing w:after="57"/>
        <w:jc w:val="both"/>
        <w:rPr>
          <w:rFonts w:ascii="Times New Roman" w:hAnsi="Times New Roman" w:cs="Times New Roman"/>
          <w:color w:val="auto"/>
          <w:lang w:val="en-US"/>
        </w:rPr>
      </w:pPr>
      <w:r w:rsidRPr="00572558">
        <w:rPr>
          <w:rFonts w:ascii="Times New Roman" w:hAnsi="Times New Roman" w:cs="Times New Roman"/>
          <w:color w:val="auto"/>
          <w:lang w:val="en-US"/>
        </w:rPr>
        <w:t xml:space="preserve">Si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vous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êtes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déjà en train de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préparer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votre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prochain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événement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n’hésitez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pas à nous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rendre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visite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et à nous consulter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gratuitement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sur </w:t>
      </w:r>
      <w:r w:rsidRPr="00572558">
        <w:rPr>
          <w:rFonts w:ascii="Times New Roman" w:hAnsi="Times New Roman" w:cs="Times New Roman"/>
          <w:b/>
          <w:bCs/>
          <w:color w:val="auto"/>
          <w:u w:val="thick"/>
          <w:lang w:val="en-US"/>
        </w:rPr>
        <w:t>www.greenevents.lu</w:t>
      </w:r>
      <w:r w:rsidRPr="00572558">
        <w:rPr>
          <w:rFonts w:ascii="Times New Roman" w:hAnsi="Times New Roman" w:cs="Times New Roman"/>
          <w:b/>
          <w:bCs/>
          <w:color w:val="auto"/>
          <w:u w:val="thick"/>
          <w:lang w:val="en-US"/>
        </w:rPr>
        <w:br/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ou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572558">
        <w:rPr>
          <w:rFonts w:ascii="Times New Roman" w:hAnsi="Times New Roman" w:cs="Times New Roman"/>
          <w:b/>
          <w:bCs/>
          <w:color w:val="auto"/>
          <w:u w:val="thick"/>
          <w:lang w:val="en-US"/>
        </w:rPr>
        <w:t>www.ecobox.lu</w:t>
      </w:r>
      <w:r w:rsidRPr="00572558">
        <w:rPr>
          <w:rFonts w:ascii="Times New Roman" w:hAnsi="Times New Roman" w:cs="Times New Roman"/>
          <w:color w:val="auto"/>
          <w:lang w:val="en-US"/>
        </w:rPr>
        <w:t xml:space="preserve"> pour en savoir plus sur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l’utilisation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d’Ecobox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lors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72558">
        <w:rPr>
          <w:rFonts w:ascii="Times New Roman" w:hAnsi="Times New Roman" w:cs="Times New Roman"/>
          <w:color w:val="auto"/>
          <w:lang w:val="en-US"/>
        </w:rPr>
        <w:t>d’événements</w:t>
      </w:r>
      <w:proofErr w:type="spellEnd"/>
      <w:r w:rsidRPr="00572558">
        <w:rPr>
          <w:rFonts w:ascii="Times New Roman" w:hAnsi="Times New Roman" w:cs="Times New Roman"/>
          <w:color w:val="auto"/>
          <w:lang w:val="en-US"/>
        </w:rPr>
        <w:t>.</w:t>
      </w:r>
    </w:p>
    <w:p w14:paraId="65B29A56" w14:textId="77777777" w:rsidR="002B75E6" w:rsidRPr="000417D3" w:rsidRDefault="002B75E6">
      <w:pPr>
        <w:rPr>
          <w:lang w:val="en-US"/>
        </w:rPr>
      </w:pPr>
    </w:p>
    <w:sectPr w:rsidR="002B75E6" w:rsidRPr="000417D3" w:rsidSect="002E41B0">
      <w:pgSz w:w="11906" w:h="16838"/>
      <w:pgMar w:top="1417" w:right="1417" w:bottom="1134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D3"/>
    <w:rsid w:val="000417D3"/>
    <w:rsid w:val="002B75E6"/>
    <w:rsid w:val="002E41B0"/>
    <w:rsid w:val="00572558"/>
    <w:rsid w:val="0071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B3F8"/>
  <w15:chartTrackingRefBased/>
  <w15:docId w15:val="{CB79AB50-8216-E14A-AA6D-351B821D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L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417D3"/>
    <w:pPr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Thomas Hoffmann</cp:lastModifiedBy>
  <cp:revision>2</cp:revision>
  <dcterms:created xsi:type="dcterms:W3CDTF">2021-09-08T06:18:00Z</dcterms:created>
  <dcterms:modified xsi:type="dcterms:W3CDTF">2021-09-08T06:18:00Z</dcterms:modified>
</cp:coreProperties>
</file>