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0D63B" w14:textId="77777777" w:rsidR="0078491E" w:rsidRDefault="004B4EC0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Das Ressourcen</w:t>
      </w:r>
      <w:r w:rsidR="00EC0B9C" w:rsidRPr="0078491E">
        <w:rPr>
          <w:rFonts w:ascii="Arial" w:hAnsi="Arial" w:cs="Arial"/>
          <w:sz w:val="28"/>
          <w:szCs w:val="28"/>
          <w:u w:val="single"/>
        </w:rPr>
        <w:t>potential</w:t>
      </w:r>
      <w:r w:rsidR="00EC0B9C">
        <w:rPr>
          <w:rFonts w:ascii="Arial" w:hAnsi="Arial" w:cs="Arial"/>
          <w:sz w:val="28"/>
          <w:szCs w:val="28"/>
          <w:u w:val="single"/>
        </w:rPr>
        <w:t xml:space="preserve"> - das </w:t>
      </w:r>
      <w:r w:rsidR="00A85406">
        <w:rPr>
          <w:rFonts w:ascii="Arial" w:hAnsi="Arial" w:cs="Arial"/>
          <w:sz w:val="28"/>
          <w:szCs w:val="28"/>
          <w:u w:val="single"/>
        </w:rPr>
        <w:t xml:space="preserve">innovative Konzept in der </w:t>
      </w:r>
      <w:proofErr w:type="spellStart"/>
      <w:r w:rsidR="00CB3656">
        <w:rPr>
          <w:rFonts w:ascii="Arial" w:hAnsi="Arial" w:cs="Arial"/>
          <w:sz w:val="28"/>
          <w:szCs w:val="28"/>
          <w:u w:val="single"/>
        </w:rPr>
        <w:t>Circularökonomie</w:t>
      </w:r>
      <w:proofErr w:type="spellEnd"/>
    </w:p>
    <w:p w14:paraId="6AB7818E" w14:textId="77777777" w:rsidR="00651589" w:rsidRPr="00651589" w:rsidRDefault="00651589" w:rsidP="004B4EC0">
      <w:pPr>
        <w:rPr>
          <w:rFonts w:ascii="Times New Roman" w:hAnsi="Times New Roman" w:cs="Times New Roman"/>
          <w:b/>
          <w:i/>
          <w:strike/>
          <w:sz w:val="24"/>
          <w:szCs w:val="24"/>
        </w:rPr>
      </w:pPr>
      <w:r w:rsidRPr="00651589">
        <w:rPr>
          <w:rFonts w:ascii="Times New Roman" w:hAnsi="Times New Roman" w:cs="Times New Roman"/>
          <w:b/>
          <w:i/>
          <w:sz w:val="24"/>
          <w:szCs w:val="24"/>
        </w:rPr>
        <w:t xml:space="preserve">Mit der </w:t>
      </w:r>
      <w:r w:rsidR="004B4EC0">
        <w:rPr>
          <w:rFonts w:ascii="Times New Roman" w:hAnsi="Times New Roman" w:cs="Times New Roman"/>
          <w:b/>
          <w:i/>
          <w:sz w:val="24"/>
          <w:szCs w:val="24"/>
        </w:rPr>
        <w:t>Ressourcen</w:t>
      </w:r>
      <w:r w:rsidRPr="00651589">
        <w:rPr>
          <w:rFonts w:ascii="Times New Roman" w:hAnsi="Times New Roman" w:cs="Times New Roman"/>
          <w:b/>
          <w:i/>
          <w:sz w:val="24"/>
          <w:szCs w:val="24"/>
        </w:rPr>
        <w:t xml:space="preserve">potential-Berechnung hat die </w:t>
      </w:r>
      <w:r w:rsidRPr="00651589">
        <w:rPr>
          <w:rStyle w:val="Copy-SDK-Auszeichnung"/>
          <w:rFonts w:ascii="Times New Roman" w:hAnsi="Times New Roman" w:cs="Times New Roman"/>
          <w:sz w:val="24"/>
          <w:szCs w:val="24"/>
        </w:rPr>
        <w:t>SuperDrecksKëscht®</w:t>
      </w:r>
      <w:r w:rsidRPr="00651589">
        <w:rPr>
          <w:rFonts w:ascii="Times New Roman" w:hAnsi="Times New Roman" w:cs="Times New Roman"/>
          <w:b/>
          <w:i/>
          <w:sz w:val="24"/>
          <w:szCs w:val="24"/>
        </w:rPr>
        <w:t xml:space="preserve"> ein Konzept entwickelt, das dem Ressourceneffizienz-Gedanken voll und ganz Rechnung trägt. Das nach der Norm ISO 14024 zertifizierte Instrument erlaubt es, die Verwertungs- bzw. Beseitigungsverfahren beim Verwerter/Rückproduzenten im Hinblick auf Ressourceneffizienz zu prüfen und zu </w:t>
      </w:r>
      <w:r w:rsidRPr="004B4EC0">
        <w:rPr>
          <w:rFonts w:ascii="Times New Roman" w:hAnsi="Times New Roman" w:cs="Times New Roman"/>
          <w:b/>
          <w:i/>
          <w:sz w:val="24"/>
          <w:szCs w:val="24"/>
        </w:rPr>
        <w:t xml:space="preserve">bewerten. </w:t>
      </w:r>
      <w:r w:rsidR="004B4EC0" w:rsidRPr="004B4EC0">
        <w:rPr>
          <w:rFonts w:ascii="Times New Roman" w:hAnsi="Times New Roman" w:cs="Times New Roman"/>
          <w:b/>
          <w:i/>
          <w:sz w:val="24"/>
          <w:szCs w:val="24"/>
        </w:rPr>
        <w:t>Ziel ist eine weitgehende Rückführung von wertvollen und nur begrenzt vorhandenen Rohstoffen aus Altprodukten (= Abfällen), in die Produktion neuer Produkte.</w:t>
      </w:r>
    </w:p>
    <w:p w14:paraId="1CF2028C" w14:textId="5A0B2769" w:rsidR="00EC0B9C" w:rsidRPr="00DF55A6" w:rsidRDefault="00A25962" w:rsidP="001F5DA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Traditionell werden </w:t>
      </w:r>
      <w:r w:rsidR="00EC0B9C" w:rsidRPr="00DF55A6">
        <w:rPr>
          <w:rFonts w:ascii="Times New Roman" w:hAnsi="Times New Roman" w:cs="Times New Roman"/>
          <w:sz w:val="24"/>
          <w:szCs w:val="24"/>
        </w:rPr>
        <w:t xml:space="preserve">Recyclinganlagen anhand von Recycling- und Verwertungsquoten bewertet. Bei dieser Vorgehensweise werden </w:t>
      </w:r>
      <w:r w:rsidR="003D382F" w:rsidRPr="00DF55A6">
        <w:rPr>
          <w:rFonts w:ascii="Times New Roman" w:hAnsi="Times New Roman" w:cs="Times New Roman"/>
          <w:sz w:val="24"/>
          <w:szCs w:val="24"/>
        </w:rPr>
        <w:t>ausschließlich</w:t>
      </w:r>
      <w:r w:rsidR="00EC0B9C" w:rsidRPr="00DF55A6">
        <w:rPr>
          <w:rFonts w:ascii="Times New Roman" w:hAnsi="Times New Roman" w:cs="Times New Roman"/>
          <w:sz w:val="24"/>
          <w:szCs w:val="24"/>
        </w:rPr>
        <w:t xml:space="preserve"> die Input-Ströme berücksichtigt, </w:t>
      </w:r>
      <w:r>
        <w:rPr>
          <w:rFonts w:ascii="Times New Roman" w:hAnsi="Times New Roman" w:cs="Times New Roman"/>
          <w:sz w:val="24"/>
          <w:szCs w:val="24"/>
        </w:rPr>
        <w:t>also das was z.B. durch die Sammlung im Re</w:t>
      </w:r>
      <w:r w:rsidR="0045362B">
        <w:rPr>
          <w:rFonts w:ascii="Times New Roman" w:hAnsi="Times New Roman" w:cs="Times New Roman"/>
          <w:sz w:val="24"/>
          <w:szCs w:val="24"/>
        </w:rPr>
        <w:t>ssourcen</w:t>
      </w:r>
      <w:r>
        <w:rPr>
          <w:rFonts w:ascii="Times New Roman" w:hAnsi="Times New Roman" w:cs="Times New Roman"/>
          <w:sz w:val="24"/>
          <w:szCs w:val="24"/>
        </w:rPr>
        <w:t xml:space="preserve">center </w:t>
      </w:r>
      <w:r w:rsidR="00CB3656">
        <w:rPr>
          <w:rFonts w:ascii="Times New Roman" w:hAnsi="Times New Roman" w:cs="Times New Roman"/>
          <w:sz w:val="24"/>
          <w:szCs w:val="24"/>
        </w:rPr>
        <w:t xml:space="preserve">oder in Betrieben </w:t>
      </w:r>
      <w:r>
        <w:rPr>
          <w:rFonts w:ascii="Times New Roman" w:hAnsi="Times New Roman" w:cs="Times New Roman"/>
          <w:sz w:val="24"/>
          <w:szCs w:val="24"/>
        </w:rPr>
        <w:t xml:space="preserve">bei den Recyclingunternehmen ankommt. Verunreinigungen und Fehlwürfe bleiben hier unberücksichtigt, </w:t>
      </w:r>
      <w:r w:rsidR="00EC0B9C" w:rsidRPr="00DF55A6">
        <w:rPr>
          <w:rFonts w:ascii="Times New Roman" w:hAnsi="Times New Roman" w:cs="Times New Roman"/>
          <w:sz w:val="24"/>
          <w:szCs w:val="24"/>
        </w:rPr>
        <w:t xml:space="preserve">weshalb </w:t>
      </w:r>
      <w:r w:rsidR="003D382F">
        <w:rPr>
          <w:rFonts w:ascii="Times New Roman" w:hAnsi="Times New Roman" w:cs="Times New Roman"/>
          <w:sz w:val="24"/>
          <w:szCs w:val="24"/>
        </w:rPr>
        <w:t xml:space="preserve">in der Regel </w:t>
      </w:r>
      <w:r w:rsidR="00EC0B9C" w:rsidRPr="00DF55A6">
        <w:rPr>
          <w:rFonts w:ascii="Times New Roman" w:hAnsi="Times New Roman" w:cs="Times New Roman"/>
          <w:sz w:val="24"/>
          <w:szCs w:val="24"/>
        </w:rPr>
        <w:t xml:space="preserve">Verwertungsquoten von &gt; 90 % </w:t>
      </w:r>
      <w:r w:rsidR="003D382F">
        <w:rPr>
          <w:rFonts w:ascii="Times New Roman" w:hAnsi="Times New Roman" w:cs="Times New Roman"/>
          <w:sz w:val="24"/>
          <w:szCs w:val="24"/>
        </w:rPr>
        <w:t>angegeben werden.</w:t>
      </w:r>
    </w:p>
    <w:p w14:paraId="0B588629" w14:textId="77777777" w:rsidR="004B4EC0" w:rsidRDefault="00EB37FD" w:rsidP="004B4EC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</w:t>
      </w:r>
      <w:r w:rsidR="00A25962">
        <w:rPr>
          <w:rFonts w:ascii="Times New Roman" w:hAnsi="Times New Roman" w:cs="Times New Roman"/>
          <w:sz w:val="24"/>
          <w:szCs w:val="24"/>
        </w:rPr>
        <w:t xml:space="preserve"> </w:t>
      </w:r>
      <w:r w:rsidR="004B4EC0">
        <w:rPr>
          <w:rFonts w:ascii="Times New Roman" w:hAnsi="Times New Roman" w:cs="Times New Roman"/>
          <w:sz w:val="24"/>
          <w:szCs w:val="24"/>
        </w:rPr>
        <w:t>Ressourcen</w:t>
      </w:r>
      <w:r w:rsidR="0078491E" w:rsidRPr="00DF55A6">
        <w:rPr>
          <w:rFonts w:ascii="Times New Roman" w:hAnsi="Times New Roman" w:cs="Times New Roman"/>
          <w:sz w:val="24"/>
          <w:szCs w:val="24"/>
        </w:rPr>
        <w:t xml:space="preserve">potential-Berechnung </w:t>
      </w:r>
      <w:r w:rsidR="00A25962">
        <w:rPr>
          <w:rFonts w:ascii="Times New Roman" w:hAnsi="Times New Roman" w:cs="Times New Roman"/>
          <w:sz w:val="24"/>
          <w:szCs w:val="24"/>
        </w:rPr>
        <w:t>der</w:t>
      </w:r>
      <w:r w:rsidR="0078491E" w:rsidRPr="00DF5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91E" w:rsidRPr="00DF55A6">
        <w:rPr>
          <w:rStyle w:val="Copy-SDK-Auszeichnung"/>
          <w:rFonts w:ascii="Times New Roman" w:hAnsi="Times New Roman" w:cs="Times New Roman"/>
          <w:sz w:val="24"/>
          <w:szCs w:val="24"/>
        </w:rPr>
        <w:t>SuperDrecksKëscht</w:t>
      </w:r>
      <w:proofErr w:type="spellEnd"/>
      <w:r w:rsidR="0078491E" w:rsidRPr="00DF55A6">
        <w:rPr>
          <w:rStyle w:val="Copy-SDK-Auszeichnung"/>
          <w:rFonts w:ascii="Times New Roman" w:hAnsi="Times New Roman" w:cs="Times New Roman"/>
          <w:sz w:val="24"/>
          <w:szCs w:val="24"/>
        </w:rPr>
        <w:t>®</w:t>
      </w:r>
      <w:r w:rsidR="00C3716D">
        <w:rPr>
          <w:rFonts w:ascii="Times New Roman" w:hAnsi="Times New Roman" w:cs="Times New Roman"/>
          <w:sz w:val="24"/>
          <w:szCs w:val="24"/>
        </w:rPr>
        <w:t xml:space="preserve"> orientiert sich </w:t>
      </w:r>
      <w:proofErr w:type="spellStart"/>
      <w:r w:rsidR="00C3716D">
        <w:rPr>
          <w:rFonts w:ascii="Times New Roman" w:hAnsi="Times New Roman" w:cs="Times New Roman"/>
          <w:sz w:val="24"/>
          <w:szCs w:val="24"/>
        </w:rPr>
        <w:t>ausschliesslich</w:t>
      </w:r>
      <w:proofErr w:type="spellEnd"/>
      <w:r w:rsidR="00C3716D">
        <w:rPr>
          <w:rFonts w:ascii="Times New Roman" w:hAnsi="Times New Roman" w:cs="Times New Roman"/>
          <w:sz w:val="24"/>
          <w:szCs w:val="24"/>
        </w:rPr>
        <w:t xml:space="preserve"> am Output, also an dem was beim </w:t>
      </w:r>
      <w:r w:rsidR="00F0425A">
        <w:rPr>
          <w:rFonts w:ascii="Times New Roman" w:hAnsi="Times New Roman" w:cs="Times New Roman"/>
          <w:sz w:val="24"/>
          <w:szCs w:val="24"/>
        </w:rPr>
        <w:t>R</w:t>
      </w:r>
      <w:r w:rsidR="004B4EC0">
        <w:rPr>
          <w:rFonts w:ascii="Times New Roman" w:hAnsi="Times New Roman" w:cs="Times New Roman"/>
          <w:sz w:val="24"/>
          <w:szCs w:val="24"/>
        </w:rPr>
        <w:t>ecycling</w:t>
      </w:r>
      <w:r w:rsidR="003D382F">
        <w:rPr>
          <w:rFonts w:ascii="Times New Roman" w:hAnsi="Times New Roman" w:cs="Times New Roman"/>
          <w:sz w:val="24"/>
          <w:szCs w:val="24"/>
        </w:rPr>
        <w:t>-</w:t>
      </w:r>
      <w:r w:rsidR="00C3716D">
        <w:rPr>
          <w:rFonts w:ascii="Times New Roman" w:hAnsi="Times New Roman" w:cs="Times New Roman"/>
          <w:sz w:val="24"/>
          <w:szCs w:val="24"/>
        </w:rPr>
        <w:t xml:space="preserve">Prozess am Ende tatsächlich an neuen Rohstoffen </w:t>
      </w:r>
      <w:r w:rsidR="004B4EC0">
        <w:rPr>
          <w:rFonts w:ascii="Times New Roman" w:hAnsi="Times New Roman" w:cs="Times New Roman"/>
          <w:sz w:val="24"/>
          <w:szCs w:val="24"/>
        </w:rPr>
        <w:t>produziert wird</w:t>
      </w:r>
      <w:r w:rsidR="00C3716D">
        <w:rPr>
          <w:rFonts w:ascii="Times New Roman" w:hAnsi="Times New Roman" w:cs="Times New Roman"/>
          <w:sz w:val="24"/>
          <w:szCs w:val="24"/>
        </w:rPr>
        <w:t xml:space="preserve">. </w:t>
      </w:r>
      <w:r w:rsidR="004B4EC0">
        <w:rPr>
          <w:rFonts w:ascii="Times New Roman" w:hAnsi="Times New Roman" w:cs="Times New Roman"/>
          <w:sz w:val="24"/>
          <w:szCs w:val="24"/>
        </w:rPr>
        <w:t xml:space="preserve">In diesem Sinne benutzt die </w:t>
      </w:r>
      <w:r w:rsidR="004B4EC0" w:rsidRPr="00DF55A6">
        <w:rPr>
          <w:rStyle w:val="Copy-SDK-Auszeichnung"/>
          <w:rFonts w:ascii="Times New Roman" w:hAnsi="Times New Roman" w:cs="Times New Roman"/>
          <w:sz w:val="24"/>
          <w:szCs w:val="24"/>
        </w:rPr>
        <w:t>SuperDrecksKëscht®</w:t>
      </w:r>
      <w:r w:rsidR="004B4EC0">
        <w:rPr>
          <w:rFonts w:ascii="Times New Roman" w:hAnsi="Times New Roman" w:cs="Times New Roman"/>
          <w:sz w:val="24"/>
          <w:szCs w:val="24"/>
        </w:rPr>
        <w:t xml:space="preserve"> anstatt den Ausdruck </w:t>
      </w:r>
      <w:r w:rsidR="004B4EC0" w:rsidRPr="000C2C48">
        <w:rPr>
          <w:rFonts w:ascii="Times New Roman" w:hAnsi="Times New Roman" w:cs="Times New Roman"/>
          <w:i/>
          <w:iCs/>
          <w:sz w:val="24"/>
          <w:szCs w:val="24"/>
        </w:rPr>
        <w:t>Recycling</w:t>
      </w:r>
      <w:r w:rsidR="004B4EC0">
        <w:rPr>
          <w:rFonts w:ascii="Times New Roman" w:hAnsi="Times New Roman" w:cs="Times New Roman"/>
          <w:sz w:val="24"/>
          <w:szCs w:val="24"/>
        </w:rPr>
        <w:t xml:space="preserve"> den Begriff </w:t>
      </w:r>
      <w:r w:rsidR="004B4EC0" w:rsidRPr="000C2C48">
        <w:rPr>
          <w:rFonts w:ascii="Times New Roman" w:hAnsi="Times New Roman" w:cs="Times New Roman"/>
          <w:i/>
          <w:iCs/>
          <w:sz w:val="24"/>
          <w:szCs w:val="24"/>
        </w:rPr>
        <w:t>Rückproduktion</w:t>
      </w:r>
      <w:r w:rsidR="004B4E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1F8971" w14:textId="77777777" w:rsidR="00DF55A6" w:rsidRDefault="00C3716D" w:rsidP="00C3716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Somit wurde ein </w:t>
      </w:r>
      <w:r w:rsidR="00DF55A6" w:rsidRPr="00DF55A6">
        <w:rPr>
          <w:rFonts w:ascii="Times New Roman" w:hAnsi="Times New Roman" w:cs="Times New Roman"/>
          <w:sz w:val="24"/>
          <w:szCs w:val="24"/>
        </w:rPr>
        <w:t xml:space="preserve">Ressourcenindikator </w:t>
      </w:r>
      <w:r>
        <w:rPr>
          <w:rFonts w:ascii="Times New Roman" w:hAnsi="Times New Roman" w:cs="Times New Roman"/>
          <w:sz w:val="24"/>
          <w:szCs w:val="24"/>
        </w:rPr>
        <w:t xml:space="preserve">geschaffen, der die </w:t>
      </w:r>
      <w:r w:rsidR="00DF55A6" w:rsidRPr="00DF55A6">
        <w:rPr>
          <w:rFonts w:ascii="Times New Roman" w:hAnsi="Times New Roman" w:cs="Times New Roman"/>
          <w:sz w:val="24"/>
          <w:szCs w:val="24"/>
        </w:rPr>
        <w:t>Rückproduktionsanlagen in die Lage</w:t>
      </w:r>
      <w:r>
        <w:rPr>
          <w:rFonts w:ascii="Times New Roman" w:hAnsi="Times New Roman" w:cs="Times New Roman"/>
          <w:sz w:val="24"/>
          <w:szCs w:val="24"/>
        </w:rPr>
        <w:t xml:space="preserve"> versetzt</w:t>
      </w:r>
      <w:r w:rsidR="00DF55A6" w:rsidRPr="00DF55A6">
        <w:rPr>
          <w:rFonts w:ascii="Times New Roman" w:hAnsi="Times New Roman" w:cs="Times New Roman"/>
          <w:sz w:val="24"/>
          <w:szCs w:val="24"/>
        </w:rPr>
        <w:t xml:space="preserve">, die </w:t>
      </w:r>
      <w:r w:rsidR="00DF55A6" w:rsidRPr="00DF55A6">
        <w:rPr>
          <w:rFonts w:ascii="Times New Roman" w:hAnsi="Times New Roman" w:cs="Times New Roman"/>
          <w:b/>
          <w:bCs/>
          <w:sz w:val="24"/>
          <w:szCs w:val="24"/>
        </w:rPr>
        <w:t>effektiven Mengen an rückgewonnen</w:t>
      </w:r>
      <w:r w:rsidR="003C37C2">
        <w:rPr>
          <w:rFonts w:ascii="Times New Roman" w:hAnsi="Times New Roman" w:cs="Times New Roman"/>
          <w:b/>
          <w:bCs/>
          <w:sz w:val="24"/>
          <w:szCs w:val="24"/>
        </w:rPr>
        <w:t>en</w:t>
      </w:r>
      <w:r w:rsidR="00DF55A6" w:rsidRPr="00DF55A6">
        <w:rPr>
          <w:rFonts w:ascii="Times New Roman" w:hAnsi="Times New Roman" w:cs="Times New Roman"/>
          <w:b/>
          <w:bCs/>
          <w:sz w:val="24"/>
          <w:szCs w:val="24"/>
        </w:rPr>
        <w:t xml:space="preserve"> Rohstoffen</w:t>
      </w:r>
      <w:r w:rsidR="00DF55A6" w:rsidRPr="00DF55A6">
        <w:rPr>
          <w:rFonts w:ascii="Times New Roman" w:hAnsi="Times New Roman" w:cs="Times New Roman"/>
          <w:sz w:val="24"/>
          <w:szCs w:val="24"/>
        </w:rPr>
        <w:t xml:space="preserve"> sowie des energetisch genutzten Anteils aufzuzeigen</w:t>
      </w:r>
      <w:r w:rsidR="003D382F">
        <w:rPr>
          <w:rFonts w:ascii="Times New Roman" w:hAnsi="Times New Roman" w:cs="Times New Roman"/>
          <w:sz w:val="24"/>
          <w:szCs w:val="24"/>
        </w:rPr>
        <w:t>.</w:t>
      </w:r>
      <w:r w:rsidR="00DF55A6" w:rsidRPr="00DF55A6">
        <w:rPr>
          <w:rFonts w:ascii="Times New Roman" w:hAnsi="Times New Roman" w:cs="Times New Roman"/>
          <w:sz w:val="24"/>
          <w:szCs w:val="24"/>
        </w:rPr>
        <w:t xml:space="preserve"> </w:t>
      </w:r>
      <w:r w:rsidR="003D382F">
        <w:rPr>
          <w:rFonts w:ascii="Times New Roman" w:hAnsi="Times New Roman" w:cs="Times New Roman"/>
          <w:sz w:val="24"/>
          <w:szCs w:val="24"/>
        </w:rPr>
        <w:t>D</w:t>
      </w:r>
      <w:r w:rsidR="00DF55A6" w:rsidRPr="00DF55A6">
        <w:rPr>
          <w:rFonts w:ascii="Times New Roman" w:hAnsi="Times New Roman" w:cs="Times New Roman"/>
          <w:sz w:val="24"/>
          <w:szCs w:val="24"/>
        </w:rPr>
        <w:t xml:space="preserve">amit </w:t>
      </w:r>
      <w:r w:rsidR="003D382F">
        <w:rPr>
          <w:rFonts w:ascii="Times New Roman" w:hAnsi="Times New Roman" w:cs="Times New Roman"/>
          <w:sz w:val="24"/>
          <w:szCs w:val="24"/>
        </w:rPr>
        <w:t xml:space="preserve">wird </w:t>
      </w:r>
      <w:r w:rsidR="00DF55A6" w:rsidRPr="00DF55A6">
        <w:rPr>
          <w:rFonts w:ascii="Times New Roman" w:hAnsi="Times New Roman" w:cs="Times New Roman"/>
          <w:sz w:val="24"/>
          <w:szCs w:val="24"/>
        </w:rPr>
        <w:t xml:space="preserve">das Ressourcenpotential zur Einsparung von Primärressourcen </w:t>
      </w:r>
      <w:r>
        <w:rPr>
          <w:rFonts w:ascii="Times New Roman" w:hAnsi="Times New Roman" w:cs="Times New Roman"/>
          <w:sz w:val="24"/>
          <w:szCs w:val="24"/>
        </w:rPr>
        <w:t xml:space="preserve">auch für den </w:t>
      </w:r>
      <w:r w:rsidR="00EB37FD">
        <w:rPr>
          <w:rFonts w:ascii="Times New Roman" w:hAnsi="Times New Roman" w:cs="Times New Roman"/>
          <w:sz w:val="24"/>
          <w:szCs w:val="24"/>
        </w:rPr>
        <w:t xml:space="preserve">Konsumenten </w:t>
      </w:r>
      <w:r>
        <w:rPr>
          <w:rFonts w:ascii="Times New Roman" w:hAnsi="Times New Roman" w:cs="Times New Roman"/>
          <w:sz w:val="24"/>
          <w:szCs w:val="24"/>
        </w:rPr>
        <w:t xml:space="preserve">anschaulich </w:t>
      </w:r>
      <w:r w:rsidR="003D382F">
        <w:rPr>
          <w:rFonts w:ascii="Times New Roman" w:hAnsi="Times New Roman" w:cs="Times New Roman"/>
          <w:sz w:val="24"/>
          <w:szCs w:val="24"/>
        </w:rPr>
        <w:t>gemacht</w:t>
      </w:r>
      <w:r w:rsidR="00DF55A6" w:rsidRPr="00DF55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E896E1" w14:textId="77777777" w:rsidR="00DF55A6" w:rsidRPr="00DF55A6" w:rsidRDefault="00C3716D" w:rsidP="00C3716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Diese Veranschaulichung erfolgt mit de</w:t>
      </w:r>
      <w:r w:rsidR="00EB37F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gewohnten Ampelfarben</w:t>
      </w:r>
      <w:r w:rsidR="003D382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grün steht für </w:t>
      </w:r>
      <w:r w:rsidR="003D382F">
        <w:rPr>
          <w:rFonts w:ascii="Times New Roman" w:hAnsi="Times New Roman" w:cs="Times New Roman"/>
          <w:sz w:val="24"/>
          <w:szCs w:val="24"/>
        </w:rPr>
        <w:t xml:space="preserve">das </w:t>
      </w:r>
      <w:r>
        <w:rPr>
          <w:rFonts w:ascii="Times New Roman" w:hAnsi="Times New Roman" w:cs="Times New Roman"/>
          <w:sz w:val="24"/>
          <w:szCs w:val="24"/>
        </w:rPr>
        <w:t xml:space="preserve">Rohstoffpotential – </w:t>
      </w:r>
      <w:r w:rsidR="00CB3656">
        <w:rPr>
          <w:rFonts w:ascii="Times New Roman" w:hAnsi="Times New Roman" w:cs="Times New Roman"/>
          <w:sz w:val="24"/>
          <w:szCs w:val="24"/>
        </w:rPr>
        <w:t xml:space="preserve">der Wiedereinsatz oder </w:t>
      </w:r>
      <w:r>
        <w:rPr>
          <w:rFonts w:ascii="Times New Roman" w:hAnsi="Times New Roman" w:cs="Times New Roman"/>
          <w:sz w:val="24"/>
          <w:szCs w:val="24"/>
        </w:rPr>
        <w:t>die Rückgewinnung neuer Rohstoffe</w:t>
      </w:r>
      <w:r w:rsidR="003D382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also das</w:t>
      </w:r>
      <w:r w:rsidR="002C7E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was als Ziel angestrebt wird. Gelb steht für energetische Verwertung und rot für Deponierung, </w:t>
      </w:r>
      <w:r w:rsidR="00CB3656">
        <w:rPr>
          <w:rFonts w:ascii="Times New Roman" w:hAnsi="Times New Roman" w:cs="Times New Roman"/>
          <w:sz w:val="24"/>
          <w:szCs w:val="24"/>
        </w:rPr>
        <w:t>thermische Zerstörung</w:t>
      </w:r>
      <w:r>
        <w:rPr>
          <w:rFonts w:ascii="Times New Roman" w:hAnsi="Times New Roman" w:cs="Times New Roman"/>
          <w:sz w:val="24"/>
          <w:szCs w:val="24"/>
        </w:rPr>
        <w:t xml:space="preserve"> oder Verluste.</w:t>
      </w:r>
    </w:p>
    <w:p w14:paraId="47F125FB" w14:textId="09BEFDF1" w:rsidR="00DF55A6" w:rsidRPr="00DF55A6" w:rsidRDefault="00C3716D" w:rsidP="00DF55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Verwerter/Rückproduzenten können für ihre Prozesse </w:t>
      </w:r>
      <w:r w:rsidR="00EB37FD">
        <w:rPr>
          <w:rFonts w:ascii="Times New Roman" w:hAnsi="Times New Roman" w:cs="Times New Roman"/>
          <w:sz w:val="24"/>
          <w:szCs w:val="24"/>
        </w:rPr>
        <w:t>au</w:t>
      </w:r>
      <w:r w:rsidR="00C8240C">
        <w:rPr>
          <w:rFonts w:ascii="Times New Roman" w:hAnsi="Times New Roman" w:cs="Times New Roman"/>
          <w:sz w:val="24"/>
          <w:szCs w:val="24"/>
        </w:rPr>
        <w:t>s</w:t>
      </w:r>
      <w:r w:rsidR="00EB37FD">
        <w:rPr>
          <w:rFonts w:ascii="Times New Roman" w:hAnsi="Times New Roman" w:cs="Times New Roman"/>
          <w:sz w:val="24"/>
          <w:szCs w:val="24"/>
        </w:rPr>
        <w:t xml:space="preserve">gezeichnet </w:t>
      </w:r>
      <w:r>
        <w:rPr>
          <w:rFonts w:ascii="Times New Roman" w:hAnsi="Times New Roman" w:cs="Times New Roman"/>
          <w:sz w:val="24"/>
          <w:szCs w:val="24"/>
        </w:rPr>
        <w:t>werden</w:t>
      </w:r>
      <w:r w:rsidR="00DF55A6" w:rsidRPr="00DF55A6">
        <w:rPr>
          <w:rFonts w:ascii="Times New Roman" w:hAnsi="Times New Roman" w:cs="Times New Roman"/>
          <w:sz w:val="24"/>
          <w:szCs w:val="24"/>
        </w:rPr>
        <w:t xml:space="preserve">, wenn die </w:t>
      </w:r>
      <w:r w:rsidR="00EB37FD">
        <w:rPr>
          <w:rFonts w:ascii="Times New Roman" w:hAnsi="Times New Roman" w:cs="Times New Roman"/>
          <w:sz w:val="24"/>
          <w:szCs w:val="24"/>
        </w:rPr>
        <w:t xml:space="preserve">nach der Norm ISO 14024 zertifizierten </w:t>
      </w:r>
      <w:r w:rsidR="0045362B">
        <w:rPr>
          <w:rFonts w:ascii="Times New Roman" w:hAnsi="Times New Roman" w:cs="Times New Roman"/>
          <w:sz w:val="24"/>
          <w:szCs w:val="24"/>
        </w:rPr>
        <w:t>Ressourcen</w:t>
      </w:r>
      <w:r w:rsidR="00DF55A6" w:rsidRPr="00DF55A6">
        <w:rPr>
          <w:rFonts w:ascii="Times New Roman" w:hAnsi="Times New Roman" w:cs="Times New Roman"/>
          <w:sz w:val="24"/>
          <w:szCs w:val="24"/>
        </w:rPr>
        <w:t>potential-Vorgaben der SuperDrecksKëscht® sowie weitere Prüfkriterien erfüll</w:t>
      </w:r>
      <w:r w:rsidR="00EB37FD">
        <w:rPr>
          <w:rFonts w:ascii="Times New Roman" w:hAnsi="Times New Roman" w:cs="Times New Roman"/>
          <w:sz w:val="24"/>
          <w:szCs w:val="24"/>
        </w:rPr>
        <w:t>t sind</w:t>
      </w:r>
      <w:r w:rsidR="00DF55A6" w:rsidRPr="00DF55A6">
        <w:rPr>
          <w:rFonts w:ascii="Times New Roman" w:hAnsi="Times New Roman" w:cs="Times New Roman"/>
          <w:sz w:val="24"/>
          <w:szCs w:val="24"/>
          <w:lang w:val="de-CH"/>
        </w:rPr>
        <w:t>.</w:t>
      </w:r>
      <w:r>
        <w:rPr>
          <w:rFonts w:ascii="Times New Roman" w:hAnsi="Times New Roman" w:cs="Times New Roman"/>
          <w:sz w:val="24"/>
          <w:szCs w:val="24"/>
          <w:lang w:val="de-CH"/>
        </w:rPr>
        <w:t xml:space="preserve"> Grundvoraussetzung einer Zertifizierung ist selbstverständlich  das Vorhandensein sämtlicher notwendiger Genehmigungen, absolute Transparenz </w:t>
      </w:r>
      <w:r w:rsidR="002C7E01">
        <w:rPr>
          <w:rFonts w:ascii="Times New Roman" w:hAnsi="Times New Roman" w:cs="Times New Roman"/>
          <w:sz w:val="24"/>
          <w:szCs w:val="24"/>
          <w:lang w:val="de-CH"/>
        </w:rPr>
        <w:t>in den Stoffströmen</w:t>
      </w:r>
      <w:r w:rsidR="00F0425A">
        <w:rPr>
          <w:rFonts w:ascii="Times New Roman" w:hAnsi="Times New Roman" w:cs="Times New Roman"/>
          <w:sz w:val="24"/>
          <w:szCs w:val="24"/>
          <w:lang w:val="de-CH"/>
        </w:rPr>
        <w:t>,</w:t>
      </w:r>
      <w:r w:rsidR="002C7E01">
        <w:rPr>
          <w:rFonts w:ascii="Times New Roman" w:hAnsi="Times New Roman" w:cs="Times New Roman"/>
          <w:sz w:val="24"/>
          <w:szCs w:val="24"/>
          <w:lang w:val="de-CH"/>
        </w:rPr>
        <w:t xml:space="preserve"> sowie </w:t>
      </w:r>
      <w:r>
        <w:rPr>
          <w:rFonts w:ascii="Times New Roman" w:hAnsi="Times New Roman" w:cs="Times New Roman"/>
          <w:sz w:val="24"/>
          <w:szCs w:val="24"/>
          <w:lang w:val="de-CH"/>
        </w:rPr>
        <w:t>ein sauberer und ordentlicher Betrieb.</w:t>
      </w:r>
    </w:p>
    <w:p w14:paraId="094AEBEC" w14:textId="77777777" w:rsidR="003C37C2" w:rsidRPr="004B4EC0" w:rsidRDefault="00F32575" w:rsidP="004B4E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Sämtliche ausgezeichneten Produktempfänger </w:t>
      </w:r>
      <w:r w:rsidR="00A25962">
        <w:rPr>
          <w:rFonts w:ascii="Times New Roman" w:hAnsi="Times New Roman" w:cs="Times New Roman"/>
          <w:sz w:val="24"/>
          <w:szCs w:val="24"/>
        </w:rPr>
        <w:t>sind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E01">
        <w:rPr>
          <w:rFonts w:ascii="Times New Roman" w:hAnsi="Times New Roman" w:cs="Times New Roman"/>
          <w:sz w:val="24"/>
          <w:szCs w:val="24"/>
        </w:rPr>
        <w:t xml:space="preserve">mit </w:t>
      </w:r>
      <w:r>
        <w:rPr>
          <w:rFonts w:ascii="Times New Roman" w:hAnsi="Times New Roman" w:cs="Times New Roman"/>
          <w:sz w:val="24"/>
          <w:szCs w:val="24"/>
        </w:rPr>
        <w:t xml:space="preserve">ihren Verfahren </w:t>
      </w:r>
      <w:r w:rsidR="00A25962">
        <w:rPr>
          <w:rFonts w:ascii="Times New Roman" w:hAnsi="Times New Roman" w:cs="Times New Roman"/>
          <w:sz w:val="24"/>
          <w:szCs w:val="24"/>
        </w:rPr>
        <w:t xml:space="preserve">Vorreiter im Hinblick auf die Umsetzung der </w:t>
      </w:r>
      <w:proofErr w:type="spellStart"/>
      <w:r w:rsidR="00A25962">
        <w:rPr>
          <w:rFonts w:ascii="Times New Roman" w:hAnsi="Times New Roman" w:cs="Times New Roman"/>
          <w:sz w:val="24"/>
          <w:szCs w:val="24"/>
        </w:rPr>
        <w:t>Circularökonomie</w:t>
      </w:r>
      <w:proofErr w:type="spellEnd"/>
      <w:r w:rsidR="00A25962">
        <w:rPr>
          <w:rFonts w:ascii="Times New Roman" w:hAnsi="Times New Roman" w:cs="Times New Roman"/>
          <w:sz w:val="24"/>
          <w:szCs w:val="24"/>
        </w:rPr>
        <w:t>, indem sie</w:t>
      </w:r>
      <w:r w:rsidR="002C7E01">
        <w:rPr>
          <w:rFonts w:ascii="Times New Roman" w:hAnsi="Times New Roman" w:cs="Times New Roman"/>
          <w:sz w:val="24"/>
          <w:szCs w:val="24"/>
        </w:rPr>
        <w:t xml:space="preserve">, </w:t>
      </w:r>
      <w:r w:rsidR="00A25962">
        <w:rPr>
          <w:rFonts w:ascii="Times New Roman" w:hAnsi="Times New Roman" w:cs="Times New Roman"/>
          <w:sz w:val="24"/>
          <w:szCs w:val="24"/>
        </w:rPr>
        <w:t>nach dem Stand der Technik</w:t>
      </w:r>
      <w:r w:rsidR="002C7E01">
        <w:rPr>
          <w:rFonts w:ascii="Times New Roman" w:hAnsi="Times New Roman" w:cs="Times New Roman"/>
          <w:sz w:val="24"/>
          <w:szCs w:val="24"/>
        </w:rPr>
        <w:t>, eine</w:t>
      </w:r>
      <w:r w:rsidR="00A25962">
        <w:rPr>
          <w:rFonts w:ascii="Times New Roman" w:hAnsi="Times New Roman" w:cs="Times New Roman"/>
          <w:sz w:val="24"/>
          <w:szCs w:val="24"/>
        </w:rPr>
        <w:t xml:space="preserve"> optimale </w:t>
      </w:r>
      <w:r w:rsidR="003C37C2">
        <w:rPr>
          <w:rFonts w:ascii="Times New Roman" w:hAnsi="Times New Roman" w:cs="Times New Roman"/>
          <w:sz w:val="24"/>
          <w:szCs w:val="24"/>
        </w:rPr>
        <w:t xml:space="preserve">Ausbeute </w:t>
      </w:r>
      <w:r w:rsidR="00A25962">
        <w:rPr>
          <w:rFonts w:ascii="Times New Roman" w:hAnsi="Times New Roman" w:cs="Times New Roman"/>
          <w:sz w:val="24"/>
          <w:szCs w:val="24"/>
        </w:rPr>
        <w:t xml:space="preserve">an Rohstoffen aus den Abfällen </w:t>
      </w:r>
      <w:r w:rsidR="00CB3656">
        <w:rPr>
          <w:rFonts w:ascii="Times New Roman" w:hAnsi="Times New Roman" w:cs="Times New Roman"/>
          <w:sz w:val="24"/>
          <w:szCs w:val="24"/>
        </w:rPr>
        <w:t>(</w:t>
      </w:r>
      <w:r w:rsidR="00A25962">
        <w:rPr>
          <w:rFonts w:ascii="Times New Roman" w:hAnsi="Times New Roman" w:cs="Times New Roman"/>
          <w:sz w:val="24"/>
          <w:szCs w:val="24"/>
        </w:rPr>
        <w:t>= Altprodukten</w:t>
      </w:r>
      <w:r w:rsidR="00CB3656">
        <w:rPr>
          <w:rFonts w:ascii="Times New Roman" w:hAnsi="Times New Roman" w:cs="Times New Roman"/>
          <w:sz w:val="24"/>
          <w:szCs w:val="24"/>
        </w:rPr>
        <w:t>)</w:t>
      </w:r>
      <w:r w:rsidR="00A25962">
        <w:rPr>
          <w:rFonts w:ascii="Times New Roman" w:hAnsi="Times New Roman" w:cs="Times New Roman"/>
          <w:sz w:val="24"/>
          <w:szCs w:val="24"/>
        </w:rPr>
        <w:t xml:space="preserve"> </w:t>
      </w:r>
      <w:r w:rsidR="002C7E01">
        <w:rPr>
          <w:rFonts w:ascii="Times New Roman" w:hAnsi="Times New Roman" w:cs="Times New Roman"/>
          <w:sz w:val="24"/>
          <w:szCs w:val="24"/>
        </w:rPr>
        <w:t>erzielen</w:t>
      </w:r>
      <w:r w:rsidR="00A259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497921" w14:textId="77777777" w:rsidR="0078491E" w:rsidRDefault="003C3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Weitere Informationen zum </w:t>
      </w:r>
      <w:r w:rsidR="004B4EC0">
        <w:rPr>
          <w:rFonts w:ascii="Times New Roman" w:hAnsi="Times New Roman" w:cs="Times New Roman"/>
          <w:sz w:val="24"/>
          <w:szCs w:val="24"/>
        </w:rPr>
        <w:t>Ressourcen</w:t>
      </w:r>
      <w:r>
        <w:rPr>
          <w:rFonts w:ascii="Times New Roman" w:hAnsi="Times New Roman" w:cs="Times New Roman"/>
          <w:sz w:val="24"/>
          <w:szCs w:val="24"/>
        </w:rPr>
        <w:t xml:space="preserve">potential erhalten Sie über </w:t>
      </w:r>
      <w:hyperlink r:id="rId5" w:history="1">
        <w:r w:rsidR="004B4EC0" w:rsidRPr="00E23645">
          <w:rPr>
            <w:rStyle w:val="Hyperlink"/>
            <w:rFonts w:ascii="Times New Roman" w:hAnsi="Times New Roman" w:cs="Times New Roman"/>
            <w:sz w:val="24"/>
            <w:szCs w:val="24"/>
          </w:rPr>
          <w:t>www.ressourcenpotential.com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sowie bei der </w:t>
      </w:r>
      <w:r w:rsidR="00CB3656" w:rsidRPr="00DF55A6">
        <w:rPr>
          <w:rStyle w:val="Copy-SDK-Auszeichnung"/>
          <w:rFonts w:ascii="Times New Roman" w:hAnsi="Times New Roman" w:cs="Times New Roman"/>
          <w:sz w:val="24"/>
          <w:szCs w:val="24"/>
        </w:rPr>
        <w:t>SuperDrecksKëscht®</w:t>
      </w:r>
      <w:r>
        <w:rPr>
          <w:rFonts w:ascii="Times New Roman" w:hAnsi="Times New Roman" w:cs="Times New Roman"/>
          <w:sz w:val="24"/>
          <w:szCs w:val="24"/>
        </w:rPr>
        <w:t>, Tel. 488 216 1.</w:t>
      </w:r>
    </w:p>
    <w:p w14:paraId="0FB8A9E7" w14:textId="77777777" w:rsidR="00CB3656" w:rsidRDefault="00CB3656">
      <w:pPr>
        <w:rPr>
          <w:rFonts w:ascii="Times New Roman" w:hAnsi="Times New Roman" w:cs="Times New Roman"/>
          <w:sz w:val="24"/>
          <w:szCs w:val="24"/>
        </w:rPr>
      </w:pPr>
    </w:p>
    <w:p w14:paraId="3A5ABE43" w14:textId="77777777" w:rsidR="00CB3656" w:rsidRPr="00C3716D" w:rsidRDefault="00CB3656"/>
    <w:sectPr w:rsidR="00CB3656" w:rsidRPr="00C371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fficinaSerif-BoldItalic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D08"/>
    <w:multiLevelType w:val="hybridMultilevel"/>
    <w:tmpl w:val="3E18B334"/>
    <w:lvl w:ilvl="0" w:tplc="6FDE1C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32F0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8840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DA43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CEA7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72BB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7A2F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12FB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BAC8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CCC2D52"/>
    <w:multiLevelType w:val="hybridMultilevel"/>
    <w:tmpl w:val="ACD60634"/>
    <w:lvl w:ilvl="0" w:tplc="749CF9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5081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8623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281D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CAF5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9EB2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7A84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D28B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E06E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0AD671A"/>
    <w:multiLevelType w:val="hybridMultilevel"/>
    <w:tmpl w:val="431E4F5C"/>
    <w:lvl w:ilvl="0" w:tplc="10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412555">
    <w:abstractNumId w:val="2"/>
  </w:num>
  <w:num w:numId="2" w16cid:durableId="941569107">
    <w:abstractNumId w:val="0"/>
  </w:num>
  <w:num w:numId="3" w16cid:durableId="1485776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91E"/>
    <w:rsid w:val="00081539"/>
    <w:rsid w:val="000C2C48"/>
    <w:rsid w:val="001F5DA1"/>
    <w:rsid w:val="002C7E01"/>
    <w:rsid w:val="002F7F49"/>
    <w:rsid w:val="003C37C2"/>
    <w:rsid w:val="003D382F"/>
    <w:rsid w:val="003E009D"/>
    <w:rsid w:val="003E0F79"/>
    <w:rsid w:val="0045362B"/>
    <w:rsid w:val="004B4EC0"/>
    <w:rsid w:val="00537279"/>
    <w:rsid w:val="005E40DE"/>
    <w:rsid w:val="00651589"/>
    <w:rsid w:val="0065367A"/>
    <w:rsid w:val="00710DC6"/>
    <w:rsid w:val="0078491E"/>
    <w:rsid w:val="009F2509"/>
    <w:rsid w:val="00A25962"/>
    <w:rsid w:val="00A85406"/>
    <w:rsid w:val="00B76B67"/>
    <w:rsid w:val="00C3716D"/>
    <w:rsid w:val="00C8240C"/>
    <w:rsid w:val="00CB3656"/>
    <w:rsid w:val="00DC4D4B"/>
    <w:rsid w:val="00DF55A6"/>
    <w:rsid w:val="00E77273"/>
    <w:rsid w:val="00EB37FD"/>
    <w:rsid w:val="00EC0B9C"/>
    <w:rsid w:val="00EF0155"/>
    <w:rsid w:val="00F0425A"/>
    <w:rsid w:val="00F3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F2C1B1"/>
  <w15:docId w15:val="{00E22764-3BFE-49D4-89E3-6DBA9AA4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opy-SDK-Auszeichnung">
    <w:name w:val="Copy-SDK-Auszeichnung"/>
    <w:uiPriority w:val="99"/>
    <w:rsid w:val="0078491E"/>
    <w:rPr>
      <w:rFonts w:ascii="OfficinaSerif-BoldItalic" w:hAnsi="OfficinaSerif-BoldItalic" w:cs="OfficinaSerif-BoldItalic"/>
      <w:b/>
      <w:bCs/>
      <w:i/>
      <w:iCs/>
    </w:rPr>
  </w:style>
  <w:style w:type="character" w:customStyle="1" w:styleId="shorttext">
    <w:name w:val="short_text"/>
    <w:basedOn w:val="Absatz-Standardschriftart"/>
    <w:rsid w:val="00DC4D4B"/>
  </w:style>
  <w:style w:type="paragraph" w:styleId="Listenabsatz">
    <w:name w:val="List Paragraph"/>
    <w:basedOn w:val="Standard"/>
    <w:uiPriority w:val="34"/>
    <w:qFormat/>
    <w:rsid w:val="005372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3C37C2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1F5DA1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5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5DA1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2C7E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2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5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8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72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7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4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5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9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5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86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1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7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4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6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sourcenpotenti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osl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Hoffmann</dc:creator>
  <cp:lastModifiedBy>Jerry Stelmes</cp:lastModifiedBy>
  <cp:revision>2</cp:revision>
  <cp:lastPrinted>2016-09-17T11:36:00Z</cp:lastPrinted>
  <dcterms:created xsi:type="dcterms:W3CDTF">2023-02-13T15:03:00Z</dcterms:created>
  <dcterms:modified xsi:type="dcterms:W3CDTF">2023-02-13T15:03:00Z</dcterms:modified>
</cp:coreProperties>
</file>